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1B8" w:rsidRPr="001C705C" w:rsidRDefault="00F11CF1" w:rsidP="00976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C70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ознавательно-творческий п</w:t>
      </w:r>
      <w:r w:rsidR="00BA61B8" w:rsidRPr="001C70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роект</w:t>
      </w:r>
      <w:r w:rsidR="00976481" w:rsidRPr="001C70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BA61B8" w:rsidRPr="001C70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«Русская народная игрушка»</w:t>
      </w:r>
    </w:p>
    <w:p w:rsidR="00BA61B8" w:rsidRPr="001C705C" w:rsidRDefault="001C705C" w:rsidP="001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Подготовила: Байжаксина А.С</w:t>
      </w:r>
    </w:p>
    <w:p w:rsidR="00BA61B8" w:rsidRPr="00B74E00" w:rsidRDefault="00BA61B8" w:rsidP="00B74E0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A61B8" w:rsidRPr="001C705C" w:rsidRDefault="00B74E00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BA61B8"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Актуальность</w:t>
      </w:r>
      <w:r w:rsidR="001C705C"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1C705C"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</w:t>
      </w:r>
      <w:r w:rsidR="002A2FA3"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слабо развит познавательный интерес к народной игрушке, к её истории, т.к. прилавки магазинов переполнены разнообразием игрушек иностранного производства, а информационные системы активно их рекламируют. Зачастую дети идут в магазины и видят эти игрушки, и родители им покупают. К сожалению, очень редко встретишь таких родителей, которые покупают для своих детей народные игрушки, ценят их, объясняют детям, откуда пришли к нам такие игрушки. Многовековой опыт человечества показал важность приобщения детей к культуре своего народа,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и традиции своих предков.</w:t>
      </w:r>
      <w:r w:rsidR="002A2FA3"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A2FA3"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A61B8"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роект способствует приобщению детей к истокам русской народной культуры, зародить интерес к </w:t>
      </w:r>
      <w:r w:rsidR="002A2FA3"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народным </w:t>
      </w:r>
      <w:r w:rsidR="00BA61B8"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игрушкам. Проект направлен на просвещение родителей, вовлечение в образовательный процесс, повышение роли семьи в современном обществе.</w:t>
      </w:r>
    </w:p>
    <w:p w:rsidR="00BA61B8" w:rsidRPr="001C705C" w:rsidRDefault="00B74E00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BA61B8"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Проблема: </w:t>
      </w:r>
      <w:r w:rsidR="00BA61B8"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недостаточное </w:t>
      </w:r>
      <w:r w:rsidR="00044093"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видение о русских</w:t>
      </w:r>
      <w:r w:rsidR="00BA61B8"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народных игрушек</w:t>
      </w:r>
      <w:r w:rsidR="00044093"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русским народным творчеством </w:t>
      </w:r>
      <w:proofErr w:type="gramStart"/>
      <w:r w:rsidR="00044093"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BA61B8"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proofErr w:type="gramEnd"/>
      <w:r w:rsidR="00044093"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возраста.</w:t>
      </w:r>
    </w:p>
    <w:p w:rsidR="002A2FA3" w:rsidRPr="001C705C" w:rsidRDefault="00B74E00" w:rsidP="002A2F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BA61B8"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</w:t>
      </w:r>
      <w:r w:rsidR="002A2FA3"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2A2FA3" w:rsidRPr="001C705C">
        <w:rPr>
          <w:sz w:val="24"/>
          <w:szCs w:val="24"/>
        </w:rPr>
        <w:t xml:space="preserve"> </w:t>
      </w:r>
      <w:r w:rsidR="002A2FA3"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познавательно-творческого интереса к русской народной культуре, через ознакомление с народной игрушкой, и организацию художественно-продуктивной и творческой деятельности.</w:t>
      </w:r>
    </w:p>
    <w:p w:rsidR="002A2FA3" w:rsidRPr="001C705C" w:rsidRDefault="002A2FA3" w:rsidP="002A2F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2A2FA3" w:rsidRPr="001C705C" w:rsidRDefault="002A2FA3" w:rsidP="002A2F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познавательные интересы, художественно-эстетический вкус, мышление;</w:t>
      </w:r>
      <w:r w:rsidRPr="001C705C">
        <w:rPr>
          <w:sz w:val="24"/>
          <w:szCs w:val="24"/>
        </w:rPr>
        <w:t xml:space="preserve"> </w:t>
      </w: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игровые, познавательные, сенсорные, способности, учитывая индивидуальные и возрастные особенности ребенка;</w:t>
      </w:r>
    </w:p>
    <w:p w:rsidR="002A2FA3" w:rsidRPr="001C705C" w:rsidRDefault="002A2FA3" w:rsidP="002A2F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интерес к народному творчеству, патриотические чувства;</w:t>
      </w:r>
    </w:p>
    <w:p w:rsidR="002A2FA3" w:rsidRPr="001C705C" w:rsidRDefault="002A2FA3" w:rsidP="002A2F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знания детей о разнообразии русской народной игрушки;</w:t>
      </w:r>
    </w:p>
    <w:p w:rsidR="002A2FA3" w:rsidRPr="001C705C" w:rsidRDefault="002A2FA3" w:rsidP="002A2F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выделять характерные особенности народных игрушек.</w:t>
      </w:r>
      <w:r w:rsidR="00BA61B8"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2FA3" w:rsidRPr="001C705C" w:rsidRDefault="002A2FA3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активизировать взаимодействие детей, родителей </w:t>
      </w:r>
      <w:r w:rsidR="00044093"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педагогов</w:t>
      </w: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проекта.</w:t>
      </w:r>
    </w:p>
    <w:p w:rsidR="00BA61B8" w:rsidRPr="001C705C" w:rsidRDefault="00C94B4F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 </w:t>
      </w:r>
      <w:r w:rsidR="00BA61B8"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проекта: </w:t>
      </w:r>
      <w:r w:rsidR="00BA61B8"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познавательно-творческий.</w:t>
      </w:r>
    </w:p>
    <w:p w:rsidR="00976481" w:rsidRDefault="00976481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Участники:</w:t>
      </w: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средней возрастной группы, родители, педагоги.</w:t>
      </w:r>
    </w:p>
    <w:p w:rsidR="00C94B4F" w:rsidRPr="001C705C" w:rsidRDefault="00C94B4F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 проекта</w:t>
      </w:r>
      <w:r w:rsidRPr="00C94B4F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краткосрочный (3 недели)</w:t>
      </w:r>
    </w:p>
    <w:p w:rsidR="00BA61B8" w:rsidRPr="001C705C" w:rsidRDefault="00C94B4F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4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Ожидаемый </w:t>
      </w:r>
      <w:r w:rsidR="00BA61B8" w:rsidRPr="00C94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A61B8"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</w:t>
      </w:r>
      <w:proofErr w:type="gramEnd"/>
      <w:r w:rsidR="00BA61B8"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bookmarkStart w:id="0" w:name="_GoBack"/>
      <w:bookmarkEnd w:id="0"/>
    </w:p>
    <w:p w:rsidR="00BA61B8" w:rsidRPr="001C705C" w:rsidRDefault="00B74E00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="00BA61B8"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ети: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начнут проявлять интерес к народной игрушке, народно-прикладному искусству, промыслам;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освоят элементы росписи;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овладеют знаниями о свойствах, качествах и функциональном назначении игрушек;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проявят доброту, заботу, бережное отношение к игрушкам;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возрастёт речевая активность детей в разных видах деятельности;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 детей сформируются знания о русском народно — прикладном творчестве, народной игрушке.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Родители: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освоят техни</w:t>
      </w:r>
      <w:r w:rsidR="001C705C"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ку пошива народного костюма Матрешки</w:t>
      </w: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будут вовлечены в совместную с детьми познавательно-творческую деятельность, укрепятся семейные связи;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обогатят родительский опыт, приемами взаимодействия и сотрудничества с ребенком в семье;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примут активное участие в жизни детского сада и группы;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продолжат развитие своих творческих способностей;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повысится компетентность родителей при выборе игрушки (предпочтение народным игрушкам).</w:t>
      </w:r>
    </w:p>
    <w:p w:rsidR="00044093" w:rsidRPr="001C705C" w:rsidRDefault="00044093" w:rsidP="000440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обеспечение:</w:t>
      </w:r>
    </w:p>
    <w:p w:rsidR="00044093" w:rsidRPr="001C705C" w:rsidRDefault="00044093" w:rsidP="00044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Формулирование цели и определение задач.</w:t>
      </w:r>
    </w:p>
    <w:p w:rsidR="00044093" w:rsidRPr="001C705C" w:rsidRDefault="00044093" w:rsidP="00044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плана основного этапа проекта.</w:t>
      </w:r>
    </w:p>
    <w:p w:rsidR="00044093" w:rsidRPr="001C705C" w:rsidRDefault="00044093" w:rsidP="00044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и анализ литературы, информации с интернет ресурсов по теме проекта.</w:t>
      </w:r>
    </w:p>
    <w:p w:rsidR="00044093" w:rsidRPr="001C705C" w:rsidRDefault="00044093" w:rsidP="00044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Картотека потешек, стихотворений, </w:t>
      </w:r>
      <w:proofErr w:type="spellStart"/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пестушек</w:t>
      </w:r>
      <w:proofErr w:type="spellEnd"/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песенок, прибауток,</w:t>
      </w:r>
    </w:p>
    <w:p w:rsidR="00976481" w:rsidRPr="001C705C" w:rsidRDefault="00976481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I этап — подготовительный:</w:t>
      </w:r>
    </w:p>
    <w:p w:rsidR="00BA61B8" w:rsidRPr="001C705C" w:rsidRDefault="00BA61B8" w:rsidP="00B74E0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педагогом темы, целей и задач, содержание проекта, прогнозирование результата;</w:t>
      </w:r>
    </w:p>
    <w:p w:rsidR="00BA61B8" w:rsidRPr="001C705C" w:rsidRDefault="00BA61B8" w:rsidP="00BA61B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методической литературы;</w:t>
      </w:r>
    </w:p>
    <w:p w:rsidR="00BA61B8" w:rsidRPr="001C705C" w:rsidRDefault="00BA61B8" w:rsidP="00BA61B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художественной литературы;</w:t>
      </w:r>
    </w:p>
    <w:p w:rsidR="00BA61B8" w:rsidRPr="001C705C" w:rsidRDefault="00BA61B8" w:rsidP="00BA61B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иллюстраций, альбомов, презентаций, видеофильмов;</w:t>
      </w:r>
    </w:p>
    <w:p w:rsidR="00BA61B8" w:rsidRPr="001C705C" w:rsidRDefault="00BA61B8" w:rsidP="00BA61B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настольно-печатных игр, дидактических игр, подвижных русских народных игр, народных игрушек;</w:t>
      </w:r>
    </w:p>
    <w:p w:rsidR="00BA61B8" w:rsidRPr="001C705C" w:rsidRDefault="00BA61B8" w:rsidP="00BA61B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материала для художественного творчества;</w:t>
      </w:r>
    </w:p>
    <w:p w:rsidR="00821140" w:rsidRPr="002424B9" w:rsidRDefault="00BA61B8" w:rsidP="002424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с родителями проекта, выяснение возможностей, средств, необходимых для реализации проекта.</w:t>
      </w:r>
      <w:r w:rsidR="00821140"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1140" w:rsidRPr="001C705C" w:rsidRDefault="00821140" w:rsidP="002424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1B8" w:rsidRPr="001C705C" w:rsidRDefault="00BA61B8" w:rsidP="00B74E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этап – реализация проекта:</w:t>
      </w:r>
    </w:p>
    <w:p w:rsidR="00976481" w:rsidRPr="001C705C" w:rsidRDefault="00976481" w:rsidP="00B74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2930" w:type="dxa"/>
        <w:tblLook w:val="04A0" w:firstRow="1" w:lastRow="0" w:firstColumn="1" w:lastColumn="0" w:noHBand="0" w:noVBand="1"/>
      </w:tblPr>
      <w:tblGrid>
        <w:gridCol w:w="5304"/>
        <w:gridCol w:w="4428"/>
        <w:gridCol w:w="3198"/>
      </w:tblGrid>
      <w:tr w:rsidR="00BA61B8" w:rsidRPr="001C705C" w:rsidTr="00B74E00">
        <w:tc>
          <w:tcPr>
            <w:tcW w:w="5255" w:type="dxa"/>
            <w:hideMark/>
          </w:tcPr>
          <w:p w:rsidR="00BA61B8" w:rsidRPr="001C705C" w:rsidRDefault="00BA61B8" w:rsidP="00B74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4387" w:type="dxa"/>
            <w:hideMark/>
          </w:tcPr>
          <w:p w:rsidR="00BA61B8" w:rsidRPr="001C705C" w:rsidRDefault="00BA61B8" w:rsidP="00BA61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3168" w:type="dxa"/>
            <w:hideMark/>
          </w:tcPr>
          <w:p w:rsidR="00BA61B8" w:rsidRPr="001C705C" w:rsidRDefault="00BA61B8" w:rsidP="00BA61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родителей</w:t>
            </w:r>
          </w:p>
        </w:tc>
      </w:tr>
      <w:tr w:rsidR="00BA61B8" w:rsidRPr="001C705C" w:rsidTr="00B74E00">
        <w:trPr>
          <w:trHeight w:val="2966"/>
        </w:trPr>
        <w:tc>
          <w:tcPr>
            <w:tcW w:w="5255" w:type="dxa"/>
            <w:hideMark/>
          </w:tcPr>
          <w:p w:rsidR="00BA61B8" w:rsidRPr="001C705C" w:rsidRDefault="00BA61B8" w:rsidP="00B7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1.Консультации для </w:t>
            </w:r>
            <w:r w:rsidR="00976481"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родителей: </w:t>
            </w: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народной игрушки»;</w:t>
            </w:r>
          </w:p>
          <w:p w:rsidR="00BA61B8" w:rsidRPr="001C705C" w:rsidRDefault="009C050F" w:rsidP="00B7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Беседы: </w:t>
            </w:r>
            <w:r w:rsidR="00BA61B8"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любимая игрушка», «Как мы играем с игрушками»</w:t>
            </w: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«Береги игрушки»</w:t>
            </w:r>
            <w:r w:rsidR="00BA61B8"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A61B8" w:rsidRPr="001C705C" w:rsidRDefault="00BA61B8" w:rsidP="00B7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Рассматривание картин, иллюстраций с изображением народных игрушек (матрешек, деревянных игрушек-забав, дымковских и </w:t>
            </w:r>
            <w:proofErr w:type="spellStart"/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филимоновских</w:t>
            </w:r>
            <w:proofErr w:type="spellEnd"/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игрушек);</w:t>
            </w:r>
          </w:p>
          <w:p w:rsidR="00BA61B8" w:rsidRPr="001C705C" w:rsidRDefault="009C050F" w:rsidP="00B7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</w:t>
            </w:r>
            <w:r w:rsidR="00BA61B8"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росмотр презентации: «Русская народная игрушка»;</w:t>
            </w:r>
          </w:p>
          <w:p w:rsidR="00BA61B8" w:rsidRPr="001C705C" w:rsidRDefault="00BA61B8" w:rsidP="00B7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5.Беседа: «Народная игрушка»;</w:t>
            </w:r>
          </w:p>
          <w:p w:rsidR="00BA61B8" w:rsidRPr="001C705C" w:rsidRDefault="00BA61B8" w:rsidP="00B7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6.Рассматривание игрушек и разного материала;</w:t>
            </w:r>
          </w:p>
          <w:p w:rsidR="00BA61B8" w:rsidRPr="001C705C" w:rsidRDefault="00BA61B8" w:rsidP="00B7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 Чтение художественной литературы А. Барто — «Игрушки», «Мишка», «Мяч», «Лошадка»;</w:t>
            </w:r>
          </w:p>
          <w:p w:rsidR="00BA61B8" w:rsidRPr="001C705C" w:rsidRDefault="00BA61B8" w:rsidP="00B7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A61B8" w:rsidRPr="001C705C" w:rsidRDefault="00BA61B8" w:rsidP="00BA61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A61B8" w:rsidRPr="001C705C" w:rsidRDefault="00BA61B8" w:rsidP="00BA61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A61B8" w:rsidRPr="001C705C" w:rsidRDefault="00BA61B8" w:rsidP="00BA61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A61B8" w:rsidRPr="001C705C" w:rsidRDefault="00BA61B8" w:rsidP="00BA61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A61B8" w:rsidRPr="001C705C" w:rsidRDefault="00BA61B8" w:rsidP="00BA61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A61B8" w:rsidRPr="001C705C" w:rsidRDefault="00BA61B8" w:rsidP="00BA61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87" w:type="dxa"/>
            <w:hideMark/>
          </w:tcPr>
          <w:p w:rsidR="00BA61B8" w:rsidRPr="001C705C" w:rsidRDefault="00BA61B8" w:rsidP="00B7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1.Рисование: </w:t>
            </w:r>
            <w:r w:rsidR="00117C76"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«Хохломская ложка</w:t>
            </w:r>
            <w:proofErr w:type="gramStart"/>
            <w:r w:rsidR="00117C76"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 </w:t>
            </w: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="005D5B84"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Матрешка </w:t>
            </w:r>
            <w:r w:rsidR="00976481"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разноцветная</w:t>
            </w: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«Неваляшка»;</w:t>
            </w:r>
          </w:p>
          <w:p w:rsidR="00BA61B8" w:rsidRPr="001C705C" w:rsidRDefault="00BA61B8" w:rsidP="00B7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2.Раскрашивание «Дымковской лошадки»;</w:t>
            </w:r>
          </w:p>
          <w:p w:rsidR="00BA61B8" w:rsidRPr="001C705C" w:rsidRDefault="00BA61B8" w:rsidP="00B7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3.Аппликации: «</w:t>
            </w:r>
            <w:r w:rsidR="009F4F33"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Гжель-</w:t>
            </w:r>
            <w:proofErr w:type="spellStart"/>
            <w:r w:rsidR="009F4F33"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кунган</w:t>
            </w:r>
            <w:proofErr w:type="spellEnd"/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BA61B8" w:rsidRPr="001C705C" w:rsidRDefault="005D5B84" w:rsidP="00B7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A61B8"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.Лепка: «Угощение для матрешки»;</w:t>
            </w:r>
          </w:p>
          <w:p w:rsidR="00BA61B8" w:rsidRPr="001C705C" w:rsidRDefault="005D5B84" w:rsidP="00B7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A61B8"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.Отгадывание загадок об игрушках;</w:t>
            </w:r>
          </w:p>
          <w:p w:rsidR="00BA61B8" w:rsidRPr="001C705C" w:rsidRDefault="005D5B84" w:rsidP="00B7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A61B8"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.Разучивание русских народных потешек и песенок;</w:t>
            </w:r>
          </w:p>
          <w:p w:rsidR="00BA61B8" w:rsidRPr="001C705C" w:rsidRDefault="005D5B84" w:rsidP="00B7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A61B8"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.Конструирование: «Домик для матрёшки»;</w:t>
            </w:r>
          </w:p>
          <w:p w:rsidR="00BA61B8" w:rsidRPr="001C705C" w:rsidRDefault="005D5B84" w:rsidP="00B7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="00BA61B8"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.Слушание музыкальных произведений из «Детского альбома» П. Чайковского, «Ой, да мы матрёшки» сл. Петрова, </w:t>
            </w:r>
            <w:proofErr w:type="gramStart"/>
            <w:r w:rsidR="00BA61B8"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муз..</w:t>
            </w:r>
            <w:proofErr w:type="gramEnd"/>
            <w:r w:rsidR="00BA61B8"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Левина;</w:t>
            </w:r>
          </w:p>
          <w:p w:rsidR="00BA61B8" w:rsidRPr="001C705C" w:rsidRDefault="005D5B84" w:rsidP="00B7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A61B8"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.Дидактические и настольные игры: «Собери матрешку», «Собери красивую пирамидку», «Какой игрушки не стало», «Чудесный мешочек», «Домик для матрешки», разрезанные картинки «Русские узоры»;</w:t>
            </w:r>
          </w:p>
          <w:p w:rsidR="00BA61B8" w:rsidRPr="001C705C" w:rsidRDefault="00BA61B8" w:rsidP="00B7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D5B84"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.Сюжетно-ролевые игры: «Магазин игрушек», «Детский сад»;</w:t>
            </w:r>
          </w:p>
          <w:p w:rsidR="00BA61B8" w:rsidRPr="001C705C" w:rsidRDefault="00BA61B8" w:rsidP="00B7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D5B84"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.Подвижные русские — народные игры: «Гори, гори ясно», «Ручеёк», «У медведя во бору».</w:t>
            </w:r>
          </w:p>
        </w:tc>
        <w:tc>
          <w:tcPr>
            <w:tcW w:w="3168" w:type="dxa"/>
            <w:hideMark/>
          </w:tcPr>
          <w:p w:rsidR="00BA61B8" w:rsidRPr="001C705C" w:rsidRDefault="00BA61B8" w:rsidP="00B7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1.Совместные игры родителей с детьми в игрушки (дома);</w:t>
            </w:r>
          </w:p>
          <w:p w:rsidR="00BA61B8" w:rsidRPr="001C705C" w:rsidRDefault="00BA61B8" w:rsidP="00B7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2.Сбор «Народных игрушек»;</w:t>
            </w:r>
          </w:p>
          <w:p w:rsidR="00BA61B8" w:rsidRPr="001C705C" w:rsidRDefault="00BA61B8" w:rsidP="00B7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Изготовление </w:t>
            </w:r>
            <w:r w:rsidR="001C705C" w:rsidRPr="001C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народного костюма матрешки к городскому празднику «Матрешка- красавица»</w:t>
            </w:r>
          </w:p>
        </w:tc>
      </w:tr>
    </w:tbl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 этап — итоговый: 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выставка детских</w:t>
      </w:r>
      <w:r w:rsidR="005D5B84"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рисунков</w:t>
      </w: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группе);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="001C705C"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городском празднике «Матрешка- красавица»</w:t>
      </w: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взаимодействия педагог – дети — родители в реализации проекта:</w:t>
      </w:r>
    </w:p>
    <w:p w:rsidR="00BA61B8" w:rsidRPr="001C705C" w:rsidRDefault="00B74E00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="00BA61B8"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ети: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начали проявлять интерес к народной игрушке, народно-прикладному искусству, промыслам;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частично освоили элементы росписи;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овладели знаниями о свойствах, качествах и функциональном назначении игрушек;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начали проявлять доброту, заботу, бережное отношение к игрушкам;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возросла речевая активность в разных видах деятельности;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сформировались знания о русском народно-прикладном творчестве, народной игрушке.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Родители: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освоили технику </w:t>
      </w:r>
      <w:r w:rsidR="001C705C"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пошива народного костюма Матрешки</w:t>
      </w: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были вовлечены в совместную с детьми познавательно-творческую деятельность, укрепили семейные связи;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обогатили родительский опыт, приемами взаимодействия и сотрудничества с ребенком в семье;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приняли активное участие в жизни детского сада и группы;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развитие творческих способностей родителей;</w:t>
      </w:r>
    </w:p>
    <w:p w:rsidR="00BA61B8" w:rsidRPr="001C705C" w:rsidRDefault="00BA61B8" w:rsidP="00B74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повысили компетентность при выборе игрушки (предпочтение народным игрушкам).</w:t>
      </w:r>
    </w:p>
    <w:p w:rsidR="005A5750" w:rsidRPr="001C705C" w:rsidRDefault="005A5750" w:rsidP="00B74E00">
      <w:pPr>
        <w:spacing w:after="0"/>
        <w:rPr>
          <w:sz w:val="24"/>
          <w:szCs w:val="24"/>
        </w:rPr>
      </w:pPr>
    </w:p>
    <w:p w:rsidR="0036171C" w:rsidRDefault="0036171C" w:rsidP="00B74E00">
      <w:pPr>
        <w:spacing w:after="0"/>
        <w:sectPr w:rsidR="0036171C" w:rsidSect="00B74E00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8C40DC" w:rsidRPr="002424B9" w:rsidRDefault="001C705C" w:rsidP="002424B9">
      <w:pPr>
        <w:pStyle w:val="a3"/>
        <w:shd w:val="clear" w:color="auto" w:fill="FFFFFF"/>
        <w:spacing w:before="0" w:beforeAutospacing="0" w:after="0" w:afterAutospacing="0"/>
      </w:pPr>
      <w:r w:rsidRPr="002424B9">
        <w:lastRenderedPageBreak/>
        <w:t>Приложение</w:t>
      </w:r>
      <w:r w:rsidR="002424B9" w:rsidRPr="002424B9">
        <w:t>:</w:t>
      </w:r>
    </w:p>
    <w:p w:rsidR="009F4F33" w:rsidRDefault="009F4F33" w:rsidP="0036171C">
      <w:pPr>
        <w:pStyle w:val="a3"/>
        <w:shd w:val="clear" w:color="auto" w:fill="FFFFFF"/>
        <w:spacing w:before="0" w:beforeAutospacing="0" w:after="0" w:afterAutospacing="0"/>
        <w:jc w:val="center"/>
        <w:rPr>
          <w:color w:val="0033CC"/>
          <w:sz w:val="36"/>
          <w:szCs w:val="36"/>
        </w:rPr>
      </w:pPr>
    </w:p>
    <w:p w:rsidR="005D5B84" w:rsidRDefault="008C40DC" w:rsidP="008C40DC">
      <w:pPr>
        <w:pStyle w:val="a3"/>
        <w:shd w:val="clear" w:color="auto" w:fill="FFFFFF"/>
        <w:spacing w:before="0" w:beforeAutospacing="0" w:after="0" w:afterAutospacing="0"/>
        <w:rPr>
          <w:color w:val="0033CC"/>
          <w:sz w:val="36"/>
          <w:szCs w:val="36"/>
        </w:rPr>
      </w:pPr>
      <w:r w:rsidRPr="008C40DC">
        <w:rPr>
          <w:noProof/>
          <w:color w:val="0033CC"/>
          <w:sz w:val="36"/>
          <w:szCs w:val="36"/>
        </w:rPr>
        <w:drawing>
          <wp:inline distT="0" distB="0" distL="0" distR="0">
            <wp:extent cx="2610439" cy="17729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318" cy="180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33CC"/>
          <w:sz w:val="36"/>
          <w:szCs w:val="36"/>
        </w:rPr>
        <w:t xml:space="preserve"> </w:t>
      </w:r>
      <w:r w:rsidR="005D5B84">
        <w:rPr>
          <w:noProof/>
        </w:rPr>
        <w:drawing>
          <wp:inline distT="0" distB="0" distL="0" distR="0">
            <wp:extent cx="3193991" cy="179676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205" cy="181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33CC"/>
          <w:sz w:val="36"/>
          <w:szCs w:val="36"/>
        </w:rPr>
        <w:t xml:space="preserve">  </w:t>
      </w:r>
      <w:r w:rsidR="002424B9">
        <w:rPr>
          <w:noProof/>
          <w:color w:val="0033CC"/>
          <w:sz w:val="36"/>
          <w:szCs w:val="36"/>
        </w:rPr>
        <w:drawing>
          <wp:inline distT="0" distB="0" distL="0" distR="0" wp14:anchorId="20D5D2A1">
            <wp:extent cx="2956560" cy="1810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5B84" w:rsidRDefault="005D5B84" w:rsidP="008C40DC">
      <w:pPr>
        <w:pStyle w:val="a3"/>
        <w:shd w:val="clear" w:color="auto" w:fill="FFFFFF"/>
        <w:spacing w:before="0" w:beforeAutospacing="0" w:after="0" w:afterAutospacing="0"/>
        <w:rPr>
          <w:color w:val="0033CC"/>
          <w:sz w:val="36"/>
          <w:szCs w:val="36"/>
        </w:rPr>
      </w:pPr>
    </w:p>
    <w:p w:rsidR="009F4F33" w:rsidRDefault="005D5B84" w:rsidP="008C40DC">
      <w:pPr>
        <w:pStyle w:val="a3"/>
        <w:shd w:val="clear" w:color="auto" w:fill="FFFFFF"/>
        <w:spacing w:before="0" w:beforeAutospacing="0" w:after="0" w:afterAutospacing="0"/>
        <w:rPr>
          <w:color w:val="0033CC"/>
          <w:sz w:val="36"/>
          <w:szCs w:val="36"/>
        </w:rPr>
      </w:pPr>
      <w:r>
        <w:rPr>
          <w:color w:val="0033CC"/>
          <w:sz w:val="36"/>
          <w:szCs w:val="36"/>
        </w:rPr>
        <w:t xml:space="preserve">  </w:t>
      </w:r>
      <w:r>
        <w:rPr>
          <w:noProof/>
        </w:rPr>
        <w:drawing>
          <wp:inline distT="0" distB="0" distL="0" distR="0" wp14:anchorId="27D5F0A0" wp14:editId="557CE851">
            <wp:extent cx="3059338" cy="171577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833" cy="174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24B9">
        <w:rPr>
          <w:color w:val="0033CC"/>
          <w:sz w:val="36"/>
          <w:szCs w:val="36"/>
        </w:rPr>
        <w:t xml:space="preserve"> </w:t>
      </w:r>
      <w:r w:rsidR="002424B9">
        <w:rPr>
          <w:noProof/>
          <w:color w:val="0033CC"/>
          <w:sz w:val="36"/>
          <w:szCs w:val="36"/>
        </w:rPr>
        <w:drawing>
          <wp:inline distT="0" distB="0" distL="0" distR="0" wp14:anchorId="152B5BFE">
            <wp:extent cx="2856725" cy="16897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182" cy="1691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24B9">
        <w:rPr>
          <w:color w:val="0033CC"/>
          <w:sz w:val="36"/>
          <w:szCs w:val="36"/>
        </w:rPr>
        <w:t xml:space="preserve"> </w:t>
      </w:r>
      <w:r w:rsidR="002424B9">
        <w:rPr>
          <w:noProof/>
          <w:color w:val="0033CC"/>
          <w:sz w:val="36"/>
          <w:szCs w:val="36"/>
        </w:rPr>
        <w:drawing>
          <wp:inline distT="0" distB="0" distL="0" distR="0" wp14:anchorId="50F48367">
            <wp:extent cx="3012414" cy="1695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77" cy="1696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24B9" w:rsidRDefault="002424B9" w:rsidP="008C40DC">
      <w:pPr>
        <w:pStyle w:val="a3"/>
        <w:shd w:val="clear" w:color="auto" w:fill="FFFFFF"/>
        <w:spacing w:before="0" w:beforeAutospacing="0" w:after="0" w:afterAutospacing="0"/>
        <w:rPr>
          <w:color w:val="0033CC"/>
          <w:sz w:val="36"/>
          <w:szCs w:val="36"/>
        </w:rPr>
      </w:pPr>
    </w:p>
    <w:p w:rsidR="009F4F33" w:rsidRDefault="009F4F33" w:rsidP="008C40DC">
      <w:pPr>
        <w:pStyle w:val="a3"/>
        <w:shd w:val="clear" w:color="auto" w:fill="FFFFFF"/>
        <w:spacing w:before="0" w:beforeAutospacing="0" w:after="0" w:afterAutospacing="0"/>
        <w:rPr>
          <w:color w:val="0033CC"/>
          <w:sz w:val="36"/>
          <w:szCs w:val="36"/>
        </w:rPr>
      </w:pPr>
    </w:p>
    <w:p w:rsidR="001C705C" w:rsidRDefault="001C705C" w:rsidP="008C40DC">
      <w:pPr>
        <w:pStyle w:val="a3"/>
        <w:shd w:val="clear" w:color="auto" w:fill="FFFFFF"/>
        <w:spacing w:before="0" w:beforeAutospacing="0" w:after="0" w:afterAutospacing="0"/>
        <w:rPr>
          <w:color w:val="0033CC"/>
          <w:sz w:val="36"/>
          <w:szCs w:val="36"/>
        </w:rPr>
      </w:pPr>
      <w:r>
        <w:rPr>
          <w:color w:val="0033CC"/>
          <w:sz w:val="36"/>
          <w:szCs w:val="36"/>
        </w:rPr>
        <w:t xml:space="preserve"> </w:t>
      </w:r>
      <w:r w:rsidR="009F4F33">
        <w:rPr>
          <w:color w:val="0033CC"/>
          <w:sz w:val="36"/>
          <w:szCs w:val="36"/>
        </w:rPr>
        <w:t xml:space="preserve"> </w:t>
      </w:r>
    </w:p>
    <w:p w:rsidR="001C705C" w:rsidRDefault="001C705C" w:rsidP="008C40DC">
      <w:pPr>
        <w:pStyle w:val="a3"/>
        <w:shd w:val="clear" w:color="auto" w:fill="FFFFFF"/>
        <w:spacing w:before="0" w:beforeAutospacing="0" w:after="0" w:afterAutospacing="0"/>
        <w:rPr>
          <w:color w:val="0033CC"/>
          <w:sz w:val="36"/>
          <w:szCs w:val="36"/>
        </w:rPr>
      </w:pPr>
    </w:p>
    <w:p w:rsidR="008C40DC" w:rsidRDefault="001C705C" w:rsidP="008C40DC">
      <w:pPr>
        <w:pStyle w:val="a3"/>
        <w:shd w:val="clear" w:color="auto" w:fill="FFFFFF"/>
        <w:spacing w:before="0" w:beforeAutospacing="0" w:after="0" w:afterAutospacing="0"/>
        <w:rPr>
          <w:color w:val="0033CC"/>
          <w:sz w:val="36"/>
          <w:szCs w:val="36"/>
        </w:rPr>
      </w:pPr>
      <w:r>
        <w:rPr>
          <w:noProof/>
          <w:color w:val="0033CC"/>
          <w:sz w:val="36"/>
          <w:szCs w:val="36"/>
        </w:rPr>
        <w:lastRenderedPageBreak/>
        <w:drawing>
          <wp:inline distT="0" distB="0" distL="0" distR="0" wp14:anchorId="386A0752">
            <wp:extent cx="1739900" cy="232728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732" cy="23310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33CC"/>
          <w:sz w:val="36"/>
          <w:szCs w:val="36"/>
        </w:rPr>
        <w:t xml:space="preserve">      </w:t>
      </w:r>
      <w:r>
        <w:rPr>
          <w:noProof/>
          <w:color w:val="0033CC"/>
          <w:sz w:val="36"/>
          <w:szCs w:val="36"/>
        </w:rPr>
        <w:drawing>
          <wp:inline distT="0" distB="0" distL="0" distR="0" wp14:anchorId="4B24CBFF">
            <wp:extent cx="1776380" cy="236664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111" cy="2386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33CC"/>
          <w:sz w:val="36"/>
          <w:szCs w:val="36"/>
        </w:rPr>
        <w:t xml:space="preserve">   </w:t>
      </w:r>
      <w:r>
        <w:rPr>
          <w:noProof/>
          <w:color w:val="0033CC"/>
          <w:sz w:val="36"/>
          <w:szCs w:val="36"/>
        </w:rPr>
        <w:drawing>
          <wp:inline distT="0" distB="0" distL="0" distR="0" wp14:anchorId="6951EF9E">
            <wp:extent cx="1746250" cy="232584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867" cy="2331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4F33">
        <w:rPr>
          <w:color w:val="0033CC"/>
          <w:sz w:val="36"/>
          <w:szCs w:val="36"/>
        </w:rPr>
        <w:t xml:space="preserve">  </w:t>
      </w:r>
      <w:r w:rsidR="002424B9">
        <w:rPr>
          <w:noProof/>
          <w:color w:val="0033CC"/>
          <w:sz w:val="36"/>
          <w:szCs w:val="36"/>
        </w:rPr>
        <w:drawing>
          <wp:inline distT="0" distB="0" distL="0" distR="0" wp14:anchorId="08FAF339">
            <wp:extent cx="3277176" cy="199642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243" cy="2028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40DC" w:rsidRDefault="008C40DC" w:rsidP="008C40DC">
      <w:pPr>
        <w:pStyle w:val="a3"/>
        <w:shd w:val="clear" w:color="auto" w:fill="FFFFFF"/>
        <w:spacing w:before="0" w:beforeAutospacing="0" w:after="0" w:afterAutospacing="0"/>
        <w:rPr>
          <w:color w:val="0033CC"/>
          <w:sz w:val="36"/>
          <w:szCs w:val="36"/>
        </w:rPr>
      </w:pPr>
      <w:r>
        <w:rPr>
          <w:color w:val="0033CC"/>
          <w:sz w:val="36"/>
          <w:szCs w:val="36"/>
        </w:rPr>
        <w:t xml:space="preserve">   </w:t>
      </w:r>
      <w:r w:rsidR="009F4F33">
        <w:rPr>
          <w:color w:val="0033CC"/>
          <w:sz w:val="36"/>
          <w:szCs w:val="36"/>
        </w:rPr>
        <w:t xml:space="preserve">    </w:t>
      </w:r>
      <w:r w:rsidR="009F4F33">
        <w:rPr>
          <w:noProof/>
        </w:rPr>
        <w:drawing>
          <wp:inline distT="0" distB="0" distL="0" distR="0">
            <wp:extent cx="3140153" cy="226568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38" t="-1477" r="1868" b="-3689"/>
                    <a:stretch/>
                  </pic:blipFill>
                  <pic:spPr bwMode="auto">
                    <a:xfrm flipH="1">
                      <a:off x="0" y="0"/>
                      <a:ext cx="3177912" cy="2292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C705C">
        <w:rPr>
          <w:color w:val="0033CC"/>
          <w:sz w:val="36"/>
          <w:szCs w:val="36"/>
        </w:rPr>
        <w:t xml:space="preserve">    </w:t>
      </w:r>
      <w:r w:rsidR="002424B9">
        <w:rPr>
          <w:color w:val="0033CC"/>
          <w:sz w:val="36"/>
          <w:szCs w:val="36"/>
        </w:rPr>
        <w:t xml:space="preserve"> </w:t>
      </w:r>
      <w:r w:rsidR="002424B9">
        <w:rPr>
          <w:noProof/>
          <w:color w:val="0033CC"/>
          <w:sz w:val="36"/>
          <w:szCs w:val="36"/>
        </w:rPr>
        <w:drawing>
          <wp:inline distT="0" distB="0" distL="0" distR="0" wp14:anchorId="381E9856">
            <wp:extent cx="2746203" cy="24739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274" cy="2477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24B9">
        <w:rPr>
          <w:color w:val="0033CC"/>
          <w:sz w:val="36"/>
          <w:szCs w:val="36"/>
        </w:rPr>
        <w:t xml:space="preserve">  </w:t>
      </w:r>
      <w:r w:rsidR="002424B9">
        <w:rPr>
          <w:noProof/>
          <w:color w:val="0033CC"/>
          <w:sz w:val="36"/>
          <w:szCs w:val="36"/>
        </w:rPr>
        <w:drawing>
          <wp:inline distT="0" distB="0" distL="0" distR="0" wp14:anchorId="4C17A753">
            <wp:extent cx="2463800" cy="264074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44" cy="265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24B9" w:rsidRDefault="002424B9" w:rsidP="008C40DC">
      <w:pPr>
        <w:pStyle w:val="a3"/>
        <w:shd w:val="clear" w:color="auto" w:fill="FFFFFF"/>
        <w:spacing w:before="0" w:beforeAutospacing="0" w:after="0" w:afterAutospacing="0"/>
        <w:rPr>
          <w:color w:val="0033CC"/>
          <w:sz w:val="36"/>
          <w:szCs w:val="36"/>
        </w:rPr>
      </w:pPr>
    </w:p>
    <w:p w:rsidR="002424B9" w:rsidRDefault="002424B9" w:rsidP="008C40DC">
      <w:pPr>
        <w:pStyle w:val="a3"/>
        <w:shd w:val="clear" w:color="auto" w:fill="FFFFFF"/>
        <w:spacing w:before="0" w:beforeAutospacing="0" w:after="0" w:afterAutospacing="0"/>
        <w:rPr>
          <w:color w:val="0033CC"/>
          <w:sz w:val="36"/>
          <w:szCs w:val="36"/>
        </w:rPr>
      </w:pPr>
    </w:p>
    <w:p w:rsidR="002424B9" w:rsidRDefault="002424B9" w:rsidP="008C40DC">
      <w:pPr>
        <w:pStyle w:val="a3"/>
        <w:shd w:val="clear" w:color="auto" w:fill="FFFFFF"/>
        <w:spacing w:before="0" w:beforeAutospacing="0" w:after="0" w:afterAutospacing="0"/>
        <w:rPr>
          <w:color w:val="0033CC"/>
          <w:sz w:val="36"/>
          <w:szCs w:val="36"/>
        </w:rPr>
      </w:pPr>
    </w:p>
    <w:p w:rsidR="001C705C" w:rsidRDefault="001C705C" w:rsidP="008C40DC">
      <w:pPr>
        <w:pStyle w:val="a3"/>
        <w:shd w:val="clear" w:color="auto" w:fill="FFFFFF"/>
        <w:spacing w:before="0" w:beforeAutospacing="0" w:after="0" w:afterAutospacing="0"/>
        <w:rPr>
          <w:color w:val="0033CC"/>
          <w:sz w:val="36"/>
          <w:szCs w:val="36"/>
        </w:rPr>
      </w:pPr>
    </w:p>
    <w:p w:rsidR="00CB5825" w:rsidRDefault="009F4F33" w:rsidP="008C40DC">
      <w:pPr>
        <w:pStyle w:val="a3"/>
        <w:shd w:val="clear" w:color="auto" w:fill="FFFFFF"/>
        <w:spacing w:before="0" w:beforeAutospacing="0" w:after="0" w:afterAutospacing="0"/>
        <w:rPr>
          <w:color w:val="0033CC"/>
          <w:sz w:val="36"/>
          <w:szCs w:val="36"/>
        </w:rPr>
      </w:pPr>
      <w:r>
        <w:rPr>
          <w:color w:val="0033CC"/>
          <w:sz w:val="36"/>
          <w:szCs w:val="36"/>
        </w:rPr>
        <w:lastRenderedPageBreak/>
        <w:t xml:space="preserve">  </w:t>
      </w:r>
      <w:r w:rsidR="00CB5825">
        <w:rPr>
          <w:color w:val="0033CC"/>
          <w:sz w:val="36"/>
          <w:szCs w:val="36"/>
        </w:rPr>
        <w:t xml:space="preserve">  </w:t>
      </w:r>
      <w:r w:rsidR="001C705C">
        <w:rPr>
          <w:color w:val="0033CC"/>
          <w:sz w:val="36"/>
          <w:szCs w:val="36"/>
        </w:rPr>
        <w:t xml:space="preserve"> </w:t>
      </w:r>
      <w:r w:rsidR="001C705C">
        <w:rPr>
          <w:noProof/>
          <w:color w:val="0033CC"/>
          <w:sz w:val="36"/>
          <w:szCs w:val="36"/>
        </w:rPr>
        <w:drawing>
          <wp:inline distT="0" distB="0" distL="0" distR="0" wp14:anchorId="6F11D449">
            <wp:extent cx="2743200" cy="2477246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139" cy="2488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24B9">
        <w:rPr>
          <w:color w:val="0033CC"/>
          <w:sz w:val="36"/>
          <w:szCs w:val="36"/>
        </w:rPr>
        <w:t xml:space="preserve">  </w:t>
      </w:r>
      <w:r w:rsidR="002424B9">
        <w:rPr>
          <w:noProof/>
          <w:color w:val="0033CC"/>
          <w:sz w:val="36"/>
          <w:szCs w:val="36"/>
        </w:rPr>
        <w:drawing>
          <wp:inline distT="0" distB="0" distL="0" distR="0" wp14:anchorId="15DECEDA">
            <wp:extent cx="3300019" cy="159321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615" cy="1600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24B9">
        <w:rPr>
          <w:color w:val="0033CC"/>
          <w:sz w:val="36"/>
          <w:szCs w:val="36"/>
        </w:rPr>
        <w:t xml:space="preserve"> </w:t>
      </w:r>
      <w:r w:rsidR="002424B9">
        <w:rPr>
          <w:noProof/>
          <w:color w:val="0033CC"/>
          <w:sz w:val="36"/>
          <w:szCs w:val="36"/>
        </w:rPr>
        <w:drawing>
          <wp:inline distT="0" distB="0" distL="0" distR="0" wp14:anchorId="39CAD84A">
            <wp:extent cx="2025650" cy="261874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258" cy="2623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5825" w:rsidRDefault="00CB5825" w:rsidP="008C40DC">
      <w:pPr>
        <w:pStyle w:val="a3"/>
        <w:shd w:val="clear" w:color="auto" w:fill="FFFFFF"/>
        <w:spacing w:before="0" w:beforeAutospacing="0" w:after="0" w:afterAutospacing="0"/>
        <w:rPr>
          <w:color w:val="0033CC"/>
          <w:sz w:val="36"/>
          <w:szCs w:val="36"/>
        </w:rPr>
      </w:pPr>
    </w:p>
    <w:p w:rsidR="009F4F33" w:rsidRDefault="00CB5825" w:rsidP="008C40DC">
      <w:pPr>
        <w:pStyle w:val="a3"/>
        <w:shd w:val="clear" w:color="auto" w:fill="FFFFFF"/>
        <w:spacing w:before="0" w:beforeAutospacing="0" w:after="0" w:afterAutospacing="0"/>
        <w:rPr>
          <w:color w:val="0033CC"/>
          <w:sz w:val="36"/>
          <w:szCs w:val="36"/>
        </w:rPr>
      </w:pPr>
      <w:r>
        <w:rPr>
          <w:color w:val="0033CC"/>
          <w:sz w:val="36"/>
          <w:szCs w:val="36"/>
        </w:rPr>
        <w:t xml:space="preserve">   </w:t>
      </w:r>
      <w:r>
        <w:rPr>
          <w:noProof/>
          <w:color w:val="0033CC"/>
          <w:sz w:val="36"/>
          <w:szCs w:val="36"/>
        </w:rPr>
        <w:drawing>
          <wp:inline distT="0" distB="0" distL="0" distR="0" wp14:anchorId="725C0F0E">
            <wp:extent cx="3686756" cy="2245736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468" cy="2252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24B9">
        <w:rPr>
          <w:color w:val="0033CC"/>
          <w:sz w:val="36"/>
          <w:szCs w:val="36"/>
        </w:rPr>
        <w:t xml:space="preserve">    </w:t>
      </w:r>
      <w:r w:rsidR="002424B9">
        <w:rPr>
          <w:noProof/>
          <w:color w:val="0033CC"/>
          <w:sz w:val="36"/>
          <w:szCs w:val="36"/>
        </w:rPr>
        <w:drawing>
          <wp:inline distT="0" distB="0" distL="0" distR="0" wp14:anchorId="3076B5A6">
            <wp:extent cx="4555430" cy="220535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257" cy="220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24B9" w:rsidRDefault="002424B9" w:rsidP="008C40DC">
      <w:pPr>
        <w:pStyle w:val="a3"/>
        <w:shd w:val="clear" w:color="auto" w:fill="FFFFFF"/>
        <w:spacing w:before="0" w:beforeAutospacing="0" w:after="0" w:afterAutospacing="0"/>
        <w:rPr>
          <w:color w:val="0033CC"/>
          <w:sz w:val="36"/>
          <w:szCs w:val="36"/>
        </w:rPr>
      </w:pPr>
    </w:p>
    <w:p w:rsidR="001C705C" w:rsidRDefault="001C705C" w:rsidP="008C40DC">
      <w:pPr>
        <w:pStyle w:val="a3"/>
        <w:shd w:val="clear" w:color="auto" w:fill="FFFFFF"/>
        <w:spacing w:before="0" w:beforeAutospacing="0" w:after="0" w:afterAutospacing="0"/>
        <w:rPr>
          <w:color w:val="0033CC"/>
          <w:sz w:val="36"/>
          <w:szCs w:val="36"/>
        </w:rPr>
      </w:pPr>
    </w:p>
    <w:p w:rsidR="001C705C" w:rsidRDefault="001C705C" w:rsidP="008C40DC">
      <w:pPr>
        <w:pStyle w:val="a3"/>
        <w:shd w:val="clear" w:color="auto" w:fill="FFFFFF"/>
        <w:spacing w:before="0" w:beforeAutospacing="0" w:after="0" w:afterAutospacing="0"/>
        <w:rPr>
          <w:color w:val="0033CC"/>
          <w:sz w:val="36"/>
          <w:szCs w:val="36"/>
        </w:rPr>
      </w:pPr>
    </w:p>
    <w:p w:rsidR="008C40DC" w:rsidRDefault="008C40DC" w:rsidP="008C40DC">
      <w:pPr>
        <w:pStyle w:val="a3"/>
        <w:shd w:val="clear" w:color="auto" w:fill="FFFFFF"/>
        <w:spacing w:before="0" w:beforeAutospacing="0" w:after="0" w:afterAutospacing="0"/>
        <w:rPr>
          <w:color w:val="0033CC"/>
          <w:sz w:val="36"/>
          <w:szCs w:val="36"/>
        </w:rPr>
      </w:pPr>
    </w:p>
    <w:p w:rsidR="005D5B84" w:rsidRDefault="00CB5825" w:rsidP="008C40DC">
      <w:pPr>
        <w:pStyle w:val="a3"/>
        <w:shd w:val="clear" w:color="auto" w:fill="FFFFFF"/>
        <w:spacing w:before="0" w:beforeAutospacing="0" w:after="0" w:afterAutospacing="0"/>
        <w:rPr>
          <w:color w:val="0033CC"/>
          <w:sz w:val="36"/>
          <w:szCs w:val="36"/>
        </w:rPr>
      </w:pPr>
      <w:r>
        <w:rPr>
          <w:noProof/>
          <w:color w:val="0033CC"/>
          <w:sz w:val="36"/>
          <w:szCs w:val="36"/>
        </w:rPr>
        <w:lastRenderedPageBreak/>
        <w:drawing>
          <wp:inline distT="0" distB="0" distL="0" distR="0" wp14:anchorId="6613A186">
            <wp:extent cx="3905250" cy="2489454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530" cy="2498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33CC"/>
          <w:sz w:val="36"/>
          <w:szCs w:val="36"/>
        </w:rPr>
        <w:t xml:space="preserve">   </w:t>
      </w:r>
      <w:r>
        <w:rPr>
          <w:noProof/>
          <w:color w:val="0033CC"/>
          <w:sz w:val="36"/>
          <w:szCs w:val="36"/>
        </w:rPr>
        <w:drawing>
          <wp:inline distT="0" distB="0" distL="0" distR="0" wp14:anchorId="4272969E">
            <wp:extent cx="4286250" cy="265877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331" cy="2665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24B9">
        <w:rPr>
          <w:color w:val="0033CC"/>
          <w:sz w:val="36"/>
          <w:szCs w:val="36"/>
        </w:rPr>
        <w:t xml:space="preserve">  </w:t>
      </w:r>
    </w:p>
    <w:p w:rsidR="00F41037" w:rsidRPr="00C94B4F" w:rsidRDefault="00F41037" w:rsidP="008C40DC">
      <w:pPr>
        <w:pStyle w:val="a3"/>
        <w:shd w:val="clear" w:color="auto" w:fill="FFFFFF"/>
        <w:spacing w:before="0" w:beforeAutospacing="0" w:after="0" w:afterAutospacing="0"/>
        <w:rPr>
          <w:color w:val="0033CC"/>
          <w:sz w:val="36"/>
          <w:szCs w:val="36"/>
        </w:rPr>
      </w:pPr>
    </w:p>
    <w:p w:rsidR="00C94B4F" w:rsidRPr="00C94B4F" w:rsidRDefault="00C94B4F" w:rsidP="00C94B4F">
      <w:pPr>
        <w:pStyle w:val="a3"/>
        <w:shd w:val="clear" w:color="auto" w:fill="FFFFFF"/>
        <w:spacing w:after="0"/>
        <w:rPr>
          <w:b/>
          <w:bCs/>
          <w:color w:val="000000" w:themeColor="text1"/>
        </w:rPr>
      </w:pPr>
      <w:r w:rsidRPr="00C94B4F">
        <w:rPr>
          <w:b/>
          <w:bCs/>
          <w:color w:val="000000" w:themeColor="text1"/>
        </w:rPr>
        <w:t>Список используемой литературы:</w:t>
      </w:r>
    </w:p>
    <w:p w:rsidR="00C94B4F" w:rsidRPr="00C94B4F" w:rsidRDefault="00C94B4F" w:rsidP="00C94B4F">
      <w:pPr>
        <w:pStyle w:val="a3"/>
        <w:shd w:val="clear" w:color="auto" w:fill="FFFFFF"/>
        <w:spacing w:after="0"/>
        <w:rPr>
          <w:color w:val="000000" w:themeColor="text1"/>
        </w:rPr>
      </w:pPr>
      <w:r w:rsidRPr="00C94B4F">
        <w:rPr>
          <w:color w:val="000000" w:themeColor="text1"/>
        </w:rPr>
        <w:t>Лыкова И. А. Изобразительная деятельность в детском саду: планирование, конспекты занятий, методические рекомендации.  Средняя группа. – М.: «КАРАПУЗ-ДИДАКТИКА», 2006.- 144С., 16Л. вкл.</w:t>
      </w:r>
    </w:p>
    <w:p w:rsidR="00C94B4F" w:rsidRPr="00C94B4F" w:rsidRDefault="00C94B4F" w:rsidP="00C94B4F">
      <w:pPr>
        <w:pStyle w:val="a3"/>
        <w:shd w:val="clear" w:color="auto" w:fill="FFFFFF"/>
        <w:spacing w:after="0"/>
        <w:rPr>
          <w:color w:val="000000" w:themeColor="text1"/>
        </w:rPr>
      </w:pPr>
      <w:r w:rsidRPr="00C94B4F">
        <w:rPr>
          <w:color w:val="000000" w:themeColor="text1"/>
        </w:rPr>
        <w:t xml:space="preserve">Народная культура и традиции: занятия с детьми 3-7 лет/ </w:t>
      </w:r>
      <w:proofErr w:type="spellStart"/>
      <w:r w:rsidRPr="00C94B4F">
        <w:rPr>
          <w:color w:val="000000" w:themeColor="text1"/>
        </w:rPr>
        <w:t>авт.сост</w:t>
      </w:r>
      <w:proofErr w:type="spellEnd"/>
      <w:r w:rsidRPr="00C94B4F">
        <w:rPr>
          <w:color w:val="000000" w:themeColor="text1"/>
        </w:rPr>
        <w:t xml:space="preserve">. В.Н. Косарева. – Изд. 2-е, </w:t>
      </w:r>
      <w:proofErr w:type="spellStart"/>
      <w:r w:rsidRPr="00C94B4F">
        <w:rPr>
          <w:color w:val="000000" w:themeColor="text1"/>
        </w:rPr>
        <w:t>перераб</w:t>
      </w:r>
      <w:proofErr w:type="spellEnd"/>
      <w:r w:rsidRPr="00C94B4F">
        <w:rPr>
          <w:color w:val="000000" w:themeColor="text1"/>
        </w:rPr>
        <w:t>. – Волгоград: Учитель – 159с.</w:t>
      </w:r>
    </w:p>
    <w:p w:rsidR="00C94B4F" w:rsidRPr="00C94B4F" w:rsidRDefault="00C94B4F" w:rsidP="00C94B4F">
      <w:pPr>
        <w:pStyle w:val="a3"/>
        <w:shd w:val="clear" w:color="auto" w:fill="FFFFFF"/>
        <w:spacing w:after="0"/>
        <w:rPr>
          <w:color w:val="000000" w:themeColor="text1"/>
        </w:rPr>
      </w:pPr>
      <w:r w:rsidRPr="00C94B4F">
        <w:rPr>
          <w:color w:val="000000" w:themeColor="text1"/>
        </w:rPr>
        <w:t>Интернет ресурс: https://www.maam.ru/detskijsad/beseda-srednja-grupa-istorija-ruskoi-matreshki.html</w:t>
      </w:r>
    </w:p>
    <w:p w:rsidR="00C94B4F" w:rsidRPr="00C94B4F" w:rsidRDefault="00C94B4F" w:rsidP="00C94B4F">
      <w:pPr>
        <w:pStyle w:val="a3"/>
        <w:shd w:val="clear" w:color="auto" w:fill="FFFFFF"/>
        <w:spacing w:after="0"/>
        <w:rPr>
          <w:color w:val="000000" w:themeColor="text1"/>
        </w:rPr>
      </w:pPr>
      <w:r w:rsidRPr="00C94B4F">
        <w:rPr>
          <w:color w:val="000000" w:themeColor="text1"/>
        </w:rPr>
        <w:t>Интернет ресурс: https://www.maam.ru/detskijsad/konspekt-hudozhestveno-yesteticheskoe-razvitie-risovanie-v-srednei-grupe-tema-vesyolye-matryoshki.html</w:t>
      </w:r>
    </w:p>
    <w:p w:rsidR="00C94B4F" w:rsidRPr="00C94B4F" w:rsidRDefault="00C94B4F" w:rsidP="00C94B4F">
      <w:pPr>
        <w:pStyle w:val="a3"/>
        <w:shd w:val="clear" w:color="auto" w:fill="FFFFFF"/>
        <w:spacing w:after="0"/>
        <w:rPr>
          <w:color w:val="000000" w:themeColor="text1"/>
        </w:rPr>
      </w:pPr>
      <w:r w:rsidRPr="00C94B4F">
        <w:rPr>
          <w:color w:val="000000" w:themeColor="text1"/>
        </w:rPr>
        <w:t>Интернет ресурс: https://infourok.ru/kartoteka-igr-s-russkoy-matryoshkoy-1775520.html</w:t>
      </w:r>
    </w:p>
    <w:p w:rsidR="00C94B4F" w:rsidRPr="00C94B4F" w:rsidRDefault="00C94B4F" w:rsidP="00C94B4F">
      <w:pPr>
        <w:pStyle w:val="a3"/>
        <w:shd w:val="clear" w:color="auto" w:fill="FFFFFF"/>
        <w:spacing w:after="0"/>
        <w:rPr>
          <w:color w:val="000000" w:themeColor="text1"/>
        </w:rPr>
      </w:pPr>
      <w:r w:rsidRPr="00C94B4F">
        <w:rPr>
          <w:color w:val="000000" w:themeColor="text1"/>
        </w:rPr>
        <w:t>Интернет ресурс: https://www.maam.ru/detskijsad/konspekt-zanjatija-v-srednei-grupe-po-lepke-matryoshka.html</w:t>
      </w:r>
    </w:p>
    <w:p w:rsidR="00C94B4F" w:rsidRPr="00C94B4F" w:rsidRDefault="00C94B4F" w:rsidP="00C94B4F">
      <w:pPr>
        <w:pStyle w:val="a3"/>
        <w:shd w:val="clear" w:color="auto" w:fill="FFFFFF"/>
        <w:spacing w:after="0"/>
        <w:rPr>
          <w:color w:val="000000" w:themeColor="text1"/>
        </w:rPr>
      </w:pPr>
      <w:r w:rsidRPr="00C94B4F">
        <w:rPr>
          <w:color w:val="000000" w:themeColor="text1"/>
        </w:rPr>
        <w:t>Интернет ресурс: https://www.maam.ru/detskijsad/konspekt-zanjatija-v-srednei-grupe-matryoshka.html</w:t>
      </w:r>
    </w:p>
    <w:p w:rsidR="0036171C" w:rsidRPr="001559D8" w:rsidRDefault="002424B9" w:rsidP="0036171C">
      <w:pPr>
        <w:tabs>
          <w:tab w:val="left" w:pos="3405"/>
        </w:tabs>
      </w:pPr>
      <w:r>
        <w:lastRenderedPageBreak/>
        <w:t xml:space="preserve"> </w:t>
      </w:r>
    </w:p>
    <w:p w:rsidR="0036171C" w:rsidRDefault="0036171C" w:rsidP="0036171C"/>
    <w:p w:rsidR="0036171C" w:rsidRDefault="0036171C" w:rsidP="0036171C"/>
    <w:p w:rsidR="0036171C" w:rsidRDefault="0036171C" w:rsidP="0036171C"/>
    <w:p w:rsidR="0036171C" w:rsidRDefault="0036171C" w:rsidP="0036171C"/>
    <w:p w:rsidR="0036171C" w:rsidRDefault="0036171C" w:rsidP="0036171C"/>
    <w:p w:rsidR="0036171C" w:rsidRDefault="0036171C" w:rsidP="0036171C"/>
    <w:p w:rsidR="0036171C" w:rsidRDefault="0036171C" w:rsidP="0036171C"/>
    <w:p w:rsidR="0036171C" w:rsidRDefault="0036171C" w:rsidP="0036171C"/>
    <w:p w:rsidR="0036171C" w:rsidRDefault="0036171C" w:rsidP="0036171C"/>
    <w:p w:rsidR="0036171C" w:rsidRDefault="0036171C" w:rsidP="0036171C"/>
    <w:p w:rsidR="0036171C" w:rsidRDefault="0036171C" w:rsidP="0036171C"/>
    <w:p w:rsidR="0036171C" w:rsidRDefault="0036171C" w:rsidP="00B74E00">
      <w:pPr>
        <w:spacing w:after="0"/>
      </w:pPr>
    </w:p>
    <w:sectPr w:rsidR="0036171C" w:rsidSect="002424B9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6A1954"/>
    <w:multiLevelType w:val="multilevel"/>
    <w:tmpl w:val="DEE0B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9B0D9E"/>
    <w:multiLevelType w:val="multilevel"/>
    <w:tmpl w:val="519C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61B8"/>
    <w:rsid w:val="00044093"/>
    <w:rsid w:val="00117C76"/>
    <w:rsid w:val="001C705C"/>
    <w:rsid w:val="002424B9"/>
    <w:rsid w:val="002A2FA3"/>
    <w:rsid w:val="0036171C"/>
    <w:rsid w:val="005A5750"/>
    <w:rsid w:val="005D5B84"/>
    <w:rsid w:val="006F2EEB"/>
    <w:rsid w:val="00746304"/>
    <w:rsid w:val="00821140"/>
    <w:rsid w:val="008C40DC"/>
    <w:rsid w:val="00976481"/>
    <w:rsid w:val="009C050F"/>
    <w:rsid w:val="009E556A"/>
    <w:rsid w:val="009F4F33"/>
    <w:rsid w:val="00AA6DCD"/>
    <w:rsid w:val="00AD39C5"/>
    <w:rsid w:val="00B74E00"/>
    <w:rsid w:val="00BA61B8"/>
    <w:rsid w:val="00C94B4F"/>
    <w:rsid w:val="00CB5825"/>
    <w:rsid w:val="00D81739"/>
    <w:rsid w:val="00F11CF1"/>
    <w:rsid w:val="00F36133"/>
    <w:rsid w:val="00F4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D742B"/>
  <w15:docId w15:val="{7421E34F-0283-4CB2-8D47-D2AA2EB5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A5750"/>
  </w:style>
  <w:style w:type="paragraph" w:styleId="2">
    <w:name w:val="heading 2"/>
    <w:basedOn w:val="a"/>
    <w:link w:val="20"/>
    <w:uiPriority w:val="9"/>
    <w:qFormat/>
    <w:rsid w:val="00BA61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61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A6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BA61B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A6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61B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74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6171C"/>
  </w:style>
  <w:style w:type="character" w:styleId="a8">
    <w:name w:val="Hyperlink"/>
    <w:basedOn w:val="a0"/>
    <w:rsid w:val="0036171C"/>
    <w:rPr>
      <w:color w:val="0000FF"/>
      <w:u w:val="single"/>
    </w:rPr>
  </w:style>
  <w:style w:type="paragraph" w:customStyle="1" w:styleId="c3">
    <w:name w:val="c3"/>
    <w:basedOn w:val="a"/>
    <w:rsid w:val="00361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6171C"/>
  </w:style>
  <w:style w:type="character" w:customStyle="1" w:styleId="c1">
    <w:name w:val="c1"/>
    <w:basedOn w:val="a0"/>
    <w:rsid w:val="0036171C"/>
  </w:style>
  <w:style w:type="character" w:customStyle="1" w:styleId="c2">
    <w:name w:val="c2"/>
    <w:basedOn w:val="a0"/>
    <w:rsid w:val="00361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1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8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Айнур Байжаксина</cp:lastModifiedBy>
  <cp:revision>23</cp:revision>
  <dcterms:created xsi:type="dcterms:W3CDTF">2017-06-20T09:11:00Z</dcterms:created>
  <dcterms:modified xsi:type="dcterms:W3CDTF">2025-08-20T15:17:00Z</dcterms:modified>
</cp:coreProperties>
</file>